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230366" w:rsidRPr="00230366" w:rsidRDefault="00230366" w:rsidP="00230366">
      <w:pPr>
        <w:ind w:firstLine="720"/>
        <w:jc w:val="both"/>
        <w:rPr>
          <w:b/>
          <w:lang w:val="ro-RO"/>
        </w:rPr>
      </w:pPr>
      <w:r w:rsidRPr="00230366">
        <w:rPr>
          <w:lang w:val="ro-RO"/>
        </w:rPr>
        <w:t xml:space="preserve">Academia de Studii Economice din București organizează concurs pentru ocuparea postului </w:t>
      </w:r>
      <w:r w:rsidR="00977098">
        <w:rPr>
          <w:b/>
          <w:i/>
          <w:color w:val="000000"/>
          <w:lang w:val="ro-RO"/>
        </w:rPr>
        <w:t>responsabil achiziții</w:t>
      </w:r>
      <w:r w:rsidRPr="00230366">
        <w:rPr>
          <w:b/>
          <w:i/>
          <w:color w:val="000000"/>
          <w:lang w:val="ro-RO"/>
        </w:rPr>
        <w:t xml:space="preserve">  </w:t>
      </w:r>
      <w:r w:rsidRPr="00230366">
        <w:rPr>
          <w:lang w:val="ro-RO"/>
        </w:rPr>
        <w:t xml:space="preserve">în cadrul proiectului în cadrul proiectului </w:t>
      </w:r>
      <w:r w:rsidRPr="00230366">
        <w:rPr>
          <w:b/>
          <w:bCs/>
          <w:i/>
          <w:color w:val="000000"/>
          <w:lang w:val="ro-RO"/>
        </w:rPr>
        <w:t>“</w:t>
      </w:r>
      <w:r w:rsidRPr="00230366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230366">
        <w:rPr>
          <w:b/>
          <w:i/>
          <w:lang w:val="ro-RO"/>
        </w:rPr>
        <w:t>Creșterea performanței internaționale a Academiei de Studii Economice din Bucureşti prin intermediul implementării unui p</w:t>
      </w:r>
      <w:bookmarkStart w:id="0" w:name="_GoBack"/>
      <w:bookmarkEnd w:id="0"/>
      <w:r w:rsidRPr="00230366">
        <w:rPr>
          <w:b/>
          <w:i/>
          <w:lang w:val="ro-RO"/>
        </w:rPr>
        <w:t>roces de internaționalizare proactiv și sustenabil, cu impact la nivel societal</w:t>
      </w:r>
      <w:r w:rsidRPr="00230366">
        <w:rPr>
          <w:b/>
          <w:bCs/>
          <w:i/>
          <w:color w:val="000000"/>
          <w:lang w:val="ro-RO"/>
        </w:rPr>
        <w:t>”</w:t>
      </w:r>
      <w:r w:rsidRPr="00230366">
        <w:rPr>
          <w:b/>
          <w:bCs/>
          <w:lang w:val="ro-RO" w:eastAsia="ro-RO"/>
        </w:rPr>
        <w:t xml:space="preserve">, </w:t>
      </w:r>
      <w:r w:rsidRPr="00230366">
        <w:rPr>
          <w:bCs/>
          <w:lang w:val="ro-RO" w:eastAsia="ro-RO"/>
        </w:rPr>
        <w:t xml:space="preserve">contract </w:t>
      </w:r>
      <w:r w:rsidRPr="00230366">
        <w:rPr>
          <w:b/>
          <w:bCs/>
          <w:i/>
          <w:color w:val="222222"/>
          <w:shd w:val="clear" w:color="auto" w:fill="FFFFFF"/>
          <w:lang w:val="ro-RO"/>
        </w:rPr>
        <w:t xml:space="preserve">CNFIS-FDI-2022-0370, </w:t>
      </w:r>
      <w:r w:rsidRPr="00230366">
        <w:rPr>
          <w:rFonts w:eastAsia="Calibri"/>
          <w:color w:val="000000"/>
          <w:lang w:val="ro-RO"/>
        </w:rPr>
        <w:t xml:space="preserve">Domeniul: </w:t>
      </w:r>
      <w:r w:rsidRPr="00230366">
        <w:rPr>
          <w:color w:val="000000"/>
          <w:lang w:val="ro-RO"/>
        </w:rPr>
        <w:t xml:space="preserve">2. Internaționalizarea învățământului superior din România. 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230366" w:rsidRPr="007432DE" w:rsidTr="00143164">
        <w:trPr>
          <w:jc w:val="center"/>
        </w:trPr>
        <w:tc>
          <w:tcPr>
            <w:tcW w:w="709" w:type="dxa"/>
            <w:vAlign w:val="center"/>
          </w:tcPr>
          <w:p w:rsidR="00230366" w:rsidRPr="007432DE" w:rsidRDefault="00230366" w:rsidP="0023036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366" w:rsidRPr="007432DE" w:rsidRDefault="00230366" w:rsidP="00230366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C83AAD">
              <w:t>responsabil</w:t>
            </w:r>
            <w:proofErr w:type="spellEnd"/>
            <w:r w:rsidRPr="00C83AAD">
              <w:t xml:space="preserve"> </w:t>
            </w:r>
            <w:proofErr w:type="spellStart"/>
            <w:r w:rsidRPr="00C83AAD"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30366" w:rsidRPr="00711D0B" w:rsidRDefault="00230366" w:rsidP="00230366">
            <w:pPr>
              <w:jc w:val="both"/>
            </w:pPr>
            <w:r>
              <w:t xml:space="preserve">8 </w:t>
            </w:r>
            <w:proofErr w:type="spellStart"/>
            <w:r>
              <w:t>luni</w:t>
            </w:r>
            <w:proofErr w:type="spellEnd"/>
            <w:r>
              <w:t xml:space="preserve"> (</w:t>
            </w:r>
            <w:proofErr w:type="spellStart"/>
            <w:r w:rsidRPr="00EF53C6">
              <w:t>după</w:t>
            </w:r>
            <w:proofErr w:type="spellEnd"/>
            <w:r w:rsidRPr="00EF53C6">
              <w:t xml:space="preserve"> </w:t>
            </w:r>
            <w:proofErr w:type="spellStart"/>
            <w:r w:rsidRPr="00EF53C6">
              <w:t>aprobarea</w:t>
            </w:r>
            <w:proofErr w:type="spellEnd"/>
            <w:r w:rsidRPr="00EF53C6">
              <w:t xml:space="preserve"> in BCA </w:t>
            </w:r>
            <w:proofErr w:type="spellStart"/>
            <w:r w:rsidRPr="00EF53C6">
              <w:t>până</w:t>
            </w:r>
            <w:proofErr w:type="spellEnd"/>
            <w:r w:rsidRPr="00EF53C6">
              <w:t xml:space="preserve"> la data de 16.12.2022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230366" w:rsidRPr="00711D0B" w:rsidRDefault="00230366" w:rsidP="00230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 ore / </w:t>
            </w:r>
            <w:proofErr w:type="spellStart"/>
            <w:r>
              <w:rPr>
                <w:rFonts w:eastAsia="Calibri"/>
              </w:rPr>
              <w:t>lună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260A0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Asigurarea planificării și derulării procedurilor de achiziții publice în cadrul proiectului CNFIS-FDI-20</w:t>
      </w:r>
      <w:r>
        <w:t>2</w:t>
      </w:r>
      <w:r w:rsidR="006C5410">
        <w:t>2</w:t>
      </w:r>
      <w:r w:rsidRPr="00AF5478">
        <w:t>-</w:t>
      </w:r>
      <w:r w:rsidR="003F2091" w:rsidRPr="003F2091">
        <w:t>0013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690C2F" w:rsidRPr="00EB72C6" w:rsidRDefault="00AF5478" w:rsidP="00EB72C6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lastRenderedPageBreak/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stabilirea tarifelor de utilizare a Sistemului Electronic de Achiziţii Publice (SEAP)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de proiect CNFIS-FDI-202</w:t>
      </w:r>
      <w:r w:rsidR="006C5410">
        <w:rPr>
          <w:lang w:eastAsia="ro-RO"/>
        </w:rPr>
        <w:t>2</w:t>
      </w:r>
      <w:r w:rsidR="006F26C7">
        <w:rPr>
          <w:lang w:eastAsia="ro-RO"/>
        </w:rPr>
        <w:t>-</w:t>
      </w:r>
      <w:r w:rsidR="00AC1E3D" w:rsidRPr="003F2091">
        <w:rPr>
          <w:lang w:eastAsia="ro-RO"/>
        </w:rPr>
        <w:t>00</w:t>
      </w:r>
      <w:r w:rsidR="003F2091" w:rsidRPr="003F2091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EB72C6" w:rsidRPr="00EB72C6" w:rsidRDefault="00EB72C6" w:rsidP="00EB72C6">
      <w:pPr>
        <w:jc w:val="both"/>
        <w:rPr>
          <w:lang w:val="ro-RO"/>
        </w:rPr>
      </w:pPr>
      <w:r w:rsidRPr="00EB72C6">
        <w:rPr>
          <w:lang w:val="ro-RO"/>
        </w:rPr>
        <w:t>Dosarele de concurs se vor depune până la data de 27.04.2022</w:t>
      </w:r>
      <w:r w:rsidRPr="00EB72C6">
        <w:rPr>
          <w:lang w:val="ro-RO" w:eastAsia="ro-RO"/>
        </w:rPr>
        <w:t>,</w:t>
      </w:r>
      <w:r w:rsidRPr="00EB72C6">
        <w:rPr>
          <w:lang w:val="ro-RO"/>
        </w:rPr>
        <w:t xml:space="preserve"> ora 16:00, la Registratura ASE.</w:t>
      </w:r>
    </w:p>
    <w:p w:rsidR="00EB72C6" w:rsidRPr="00EB72C6" w:rsidRDefault="00EB72C6" w:rsidP="00EB72C6">
      <w:pPr>
        <w:jc w:val="both"/>
        <w:rPr>
          <w:lang w:val="ro-RO"/>
        </w:rPr>
      </w:pPr>
      <w:r w:rsidRPr="00EB72C6">
        <w:rPr>
          <w:lang w:val="ro-RO"/>
        </w:rPr>
        <w:t>Persoana de contact: Ploae Cătălin - telefon: 0723.740.854, e-mail:</w:t>
      </w:r>
      <w:r w:rsidRPr="00EB72C6">
        <w:rPr>
          <w:color w:val="0000FF"/>
          <w:u w:val="single"/>
          <w:lang w:val="ro-RO"/>
        </w:rPr>
        <w:t xml:space="preserve"> </w:t>
      </w:r>
      <w:hyperlink r:id="rId7" w:history="1">
        <w:r w:rsidRPr="00EB72C6">
          <w:rPr>
            <w:color w:val="0000FF"/>
            <w:u w:val="single"/>
            <w:lang w:val="ro-RO"/>
          </w:rPr>
          <w:t>catalin.ploae@rei.ase.ro</w:t>
        </w:r>
      </w:hyperlink>
      <w:r w:rsidRPr="00EB72C6">
        <w:rPr>
          <w:color w:val="0000FF"/>
          <w:u w:val="single"/>
          <w:lang w:val="ro-RO"/>
        </w:rPr>
        <w:t xml:space="preserve"> </w:t>
      </w:r>
    </w:p>
    <w:p w:rsidR="00EB72C6" w:rsidRPr="00EB72C6" w:rsidRDefault="00EB72C6" w:rsidP="00EB72C6">
      <w:pPr>
        <w:jc w:val="both"/>
        <w:rPr>
          <w:sz w:val="16"/>
          <w:szCs w:val="16"/>
          <w:lang w:val="ro-RO"/>
        </w:rPr>
      </w:pPr>
    </w:p>
    <w:p w:rsidR="00EB72C6" w:rsidRPr="00EB72C6" w:rsidRDefault="00EB72C6" w:rsidP="00EB72C6">
      <w:pPr>
        <w:ind w:firstLine="720"/>
        <w:jc w:val="both"/>
        <w:rPr>
          <w:lang w:val="ro-RO"/>
        </w:rPr>
      </w:pPr>
      <w:r w:rsidRPr="00EB72C6">
        <w:rPr>
          <w:b/>
          <w:lang w:val="ro-RO"/>
        </w:rPr>
        <w:t xml:space="preserve">F. </w:t>
      </w:r>
      <w:r w:rsidRPr="00EB72C6">
        <w:rPr>
          <w:u w:val="single"/>
          <w:lang w:val="ro-RO"/>
        </w:rPr>
        <w:t>Calendarul concursului</w:t>
      </w:r>
      <w:r w:rsidRPr="00EB72C6">
        <w:rPr>
          <w:lang w:val="ro-RO"/>
        </w:rPr>
        <w:t>:</w:t>
      </w:r>
    </w:p>
    <w:p w:rsidR="00EB72C6" w:rsidRPr="00EB72C6" w:rsidRDefault="00EB72C6" w:rsidP="00EB72C6">
      <w:pPr>
        <w:ind w:firstLine="720"/>
        <w:jc w:val="both"/>
        <w:rPr>
          <w:lang w:val="ro-RO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EB72C6" w:rsidRPr="00EB72C6" w:rsidTr="00A27A1C">
        <w:tc>
          <w:tcPr>
            <w:tcW w:w="0" w:type="auto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EB72C6">
              <w:rPr>
                <w:rFonts w:ascii="Times New Roman" w:hAnsi="Times New Roman"/>
                <w:b/>
                <w:lang w:val="en-GB" w:eastAsia="en-GB"/>
              </w:rPr>
              <w:t xml:space="preserve">Nr. </w:t>
            </w:r>
            <w:proofErr w:type="spellStart"/>
            <w:r w:rsidRPr="00EB72C6">
              <w:rPr>
                <w:rFonts w:ascii="Times New Roman" w:hAnsi="Times New Roman"/>
                <w:b/>
                <w:lang w:val="en-GB" w:eastAsia="en-GB"/>
              </w:rPr>
              <w:t>crt</w:t>
            </w:r>
            <w:proofErr w:type="spellEnd"/>
            <w:r w:rsidRPr="00EB72C6">
              <w:rPr>
                <w:rFonts w:ascii="Times New Roman" w:hAnsi="Times New Roman"/>
                <w:b/>
                <w:lang w:val="en-GB" w:eastAsia="en-GB"/>
              </w:rPr>
              <w:t>.</w:t>
            </w: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b/>
                <w:lang w:val="en-GB" w:eastAsia="en-GB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EB72C6">
              <w:rPr>
                <w:rFonts w:ascii="Times New Roman" w:hAnsi="Times New Roman"/>
                <w:b/>
                <w:lang w:val="en-GB" w:eastAsia="en-GB"/>
              </w:rPr>
              <w:t>Data</w:t>
            </w:r>
          </w:p>
        </w:tc>
      </w:tr>
      <w:tr w:rsidR="00EB72C6" w:rsidRPr="00EB72C6" w:rsidTr="00A27A1C">
        <w:trPr>
          <w:trHeight w:hRule="exact" w:val="391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ro-RO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Publicarea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15.04.2022</w:t>
            </w:r>
          </w:p>
        </w:tc>
      </w:tr>
      <w:tr w:rsidR="00EB72C6" w:rsidRPr="00EB72C6" w:rsidTr="00A27A1C">
        <w:trPr>
          <w:trHeight w:hRule="exact" w:val="566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Depunerea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de concurs ale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candidaţilor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la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Registratura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ASE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şi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verificarea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documentelor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din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lang w:val="en-GB" w:eastAsia="en-GB"/>
              </w:rPr>
              <w:t xml:space="preserve">16.04 – 27.04, </w:t>
            </w:r>
            <w:proofErr w:type="spellStart"/>
            <w:r w:rsidRPr="00EB72C6">
              <w:rPr>
                <w:lang w:val="en-GB" w:eastAsia="en-GB"/>
              </w:rPr>
              <w:t>ora</w:t>
            </w:r>
            <w:proofErr w:type="spellEnd"/>
            <w:r w:rsidRPr="00EB72C6">
              <w:rPr>
                <w:lang w:val="en-GB" w:eastAsia="en-GB"/>
              </w:rPr>
              <w:t xml:space="preserve"> 16.00</w:t>
            </w:r>
          </w:p>
        </w:tc>
      </w:tr>
      <w:tr w:rsidR="00EB72C6" w:rsidRPr="00EB72C6" w:rsidTr="00A27A1C">
        <w:trPr>
          <w:trHeight w:hRule="exact" w:val="433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Selecţia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de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către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membrii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comisiei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28.04.2022</w:t>
            </w:r>
          </w:p>
        </w:tc>
      </w:tr>
      <w:tr w:rsidR="00EB72C6" w:rsidRPr="00EB72C6" w:rsidTr="00A27A1C">
        <w:trPr>
          <w:trHeight w:hRule="exact" w:val="425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Afişarea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rezultatelor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selecţiei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28.04.2022</w:t>
            </w:r>
          </w:p>
        </w:tc>
      </w:tr>
      <w:tr w:rsidR="00EB72C6" w:rsidRPr="00EB72C6" w:rsidTr="00A27A1C">
        <w:trPr>
          <w:trHeight w:hRule="exact" w:val="431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Depunerea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privind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rezultatele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selecţiei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29.04.2022</w:t>
            </w:r>
          </w:p>
        </w:tc>
      </w:tr>
      <w:tr w:rsidR="00EB72C6" w:rsidRPr="00EB72C6" w:rsidTr="00A27A1C">
        <w:trPr>
          <w:trHeight w:hRule="exact" w:val="423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Afişarea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rezultatului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soluţionării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30.04.2022</w:t>
            </w:r>
          </w:p>
        </w:tc>
      </w:tr>
      <w:tr w:rsidR="00EB72C6" w:rsidRPr="00EB72C6" w:rsidTr="00A27A1C">
        <w:trPr>
          <w:trHeight w:hRule="exact" w:val="429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Susţinerea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03.05.2022</w:t>
            </w:r>
          </w:p>
        </w:tc>
      </w:tr>
      <w:tr w:rsidR="00EB72C6" w:rsidRPr="00EB72C6" w:rsidTr="00A27A1C">
        <w:trPr>
          <w:trHeight w:hRule="exact" w:val="421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Comunicarea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rezultatelor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după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proofErr w:type="gramStart"/>
            <w:r w:rsidRPr="00EB72C6">
              <w:rPr>
                <w:rFonts w:ascii="Times New Roman" w:hAnsi="Times New Roman"/>
                <w:lang w:val="en-GB" w:eastAsia="ro-RO"/>
              </w:rPr>
              <w:t>susţinerea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03.05.2022</w:t>
            </w:r>
          </w:p>
        </w:tc>
      </w:tr>
      <w:tr w:rsidR="00EB72C6" w:rsidRPr="00EB72C6" w:rsidTr="00A27A1C">
        <w:trPr>
          <w:trHeight w:hRule="exact" w:val="427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Depunerea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privind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rezultatul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04.05.2022</w:t>
            </w:r>
          </w:p>
        </w:tc>
      </w:tr>
      <w:tr w:rsidR="00EB72C6" w:rsidRPr="00EB72C6" w:rsidTr="00A27A1C">
        <w:trPr>
          <w:trHeight w:hRule="exact" w:val="419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Afişarea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rezultatului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soluţionării</w:t>
            </w:r>
            <w:proofErr w:type="spellEnd"/>
            <w:r w:rsidRPr="00EB72C6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05.05.2022</w:t>
            </w:r>
          </w:p>
        </w:tc>
      </w:tr>
      <w:tr w:rsidR="00EB72C6" w:rsidRPr="00EB72C6" w:rsidTr="00A27A1C">
        <w:trPr>
          <w:trHeight w:hRule="exact" w:val="454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ro-RO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en-GB"/>
              </w:rPr>
              <w:t>Afişarea</w:t>
            </w:r>
            <w:proofErr w:type="spellEnd"/>
            <w:r w:rsidRPr="00EB72C6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EB72C6">
              <w:rPr>
                <w:rFonts w:ascii="Times New Roman" w:hAnsi="Times New Roman"/>
                <w:lang w:val="en-GB" w:eastAsia="en-GB"/>
              </w:rPr>
              <w:t>rezultatului</w:t>
            </w:r>
            <w:proofErr w:type="spellEnd"/>
            <w:r w:rsidRPr="00EB72C6">
              <w:rPr>
                <w:rFonts w:ascii="Times New Roman" w:hAnsi="Times New Roman"/>
                <w:lang w:val="en-GB" w:eastAsia="en-GB"/>
              </w:rPr>
              <w:t xml:space="preserve"> final al </w:t>
            </w:r>
            <w:proofErr w:type="spellStart"/>
            <w:r w:rsidRPr="00EB72C6">
              <w:rPr>
                <w:rFonts w:ascii="Times New Roman" w:hAnsi="Times New Roman"/>
                <w:lang w:val="en-GB" w:eastAsia="en-GB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>05.05.2022</w:t>
            </w:r>
          </w:p>
        </w:tc>
      </w:tr>
      <w:tr w:rsidR="00EB72C6" w:rsidRPr="00EB72C6" w:rsidTr="00A27A1C">
        <w:trPr>
          <w:trHeight w:hRule="exact" w:val="509"/>
        </w:trPr>
        <w:tc>
          <w:tcPr>
            <w:tcW w:w="0" w:type="auto"/>
            <w:vAlign w:val="center"/>
          </w:tcPr>
          <w:p w:rsidR="00EB72C6" w:rsidRPr="00EB72C6" w:rsidRDefault="00EB72C6" w:rsidP="00EB72C6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EB72C6" w:rsidRPr="00EB72C6" w:rsidRDefault="00EB72C6" w:rsidP="00EB72C6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B72C6">
              <w:rPr>
                <w:rFonts w:ascii="Times New Roman" w:hAnsi="Times New Roman"/>
                <w:lang w:val="en-GB" w:eastAsia="en-GB"/>
              </w:rPr>
              <w:t>Numire</w:t>
            </w:r>
            <w:proofErr w:type="spellEnd"/>
            <w:r w:rsidRPr="00EB72C6">
              <w:rPr>
                <w:rFonts w:ascii="Times New Roman" w:hAnsi="Times New Roman"/>
                <w:lang w:val="en-GB" w:eastAsia="en-GB"/>
              </w:rPr>
              <w:t xml:space="preserve"> pe </w:t>
            </w:r>
            <w:proofErr w:type="spellStart"/>
            <w:r w:rsidRPr="00EB72C6">
              <w:rPr>
                <w:rFonts w:ascii="Times New Roman" w:hAnsi="Times New Roman"/>
                <w:lang w:val="en-GB" w:eastAsia="en-GB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:rsidR="00EB72C6" w:rsidRPr="00EB72C6" w:rsidRDefault="00EB72C6" w:rsidP="00EB72C6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EB72C6">
              <w:rPr>
                <w:rFonts w:ascii="Times New Roman" w:hAnsi="Times New Roman"/>
                <w:lang w:val="en-GB" w:eastAsia="en-GB"/>
              </w:rPr>
              <w:t xml:space="preserve">Conform </w:t>
            </w:r>
            <w:proofErr w:type="spellStart"/>
            <w:r w:rsidRPr="00EB72C6">
              <w:rPr>
                <w:rFonts w:ascii="Times New Roman" w:hAnsi="Times New Roman"/>
                <w:lang w:val="en-GB" w:eastAsia="en-GB"/>
              </w:rPr>
              <w:t>normativelor</w:t>
            </w:r>
            <w:proofErr w:type="spellEnd"/>
            <w:r w:rsidRPr="00EB72C6">
              <w:rPr>
                <w:rFonts w:ascii="Times New Roman" w:hAnsi="Times New Roman"/>
                <w:lang w:val="en-GB" w:eastAsia="en-GB"/>
              </w:rPr>
              <w:t xml:space="preserve"> in </w:t>
            </w:r>
            <w:proofErr w:type="spellStart"/>
            <w:r w:rsidRPr="00EB72C6">
              <w:rPr>
                <w:rFonts w:ascii="Times New Roman" w:hAnsi="Times New Roman"/>
                <w:lang w:val="en-GB" w:eastAsia="en-GB"/>
              </w:rPr>
              <w:t>vigoare</w:t>
            </w:r>
            <w:proofErr w:type="spellEnd"/>
          </w:p>
        </w:tc>
      </w:tr>
    </w:tbl>
    <w:p w:rsidR="00EB72C6" w:rsidRPr="00EB72C6" w:rsidRDefault="00EB72C6" w:rsidP="00EB72C6">
      <w:pPr>
        <w:spacing w:after="120"/>
        <w:jc w:val="both"/>
        <w:rPr>
          <w:lang w:val="ro-RO"/>
        </w:rPr>
      </w:pPr>
    </w:p>
    <w:p w:rsidR="00EB72C6" w:rsidRPr="00EB72C6" w:rsidRDefault="00EB72C6" w:rsidP="00EB72C6">
      <w:pPr>
        <w:spacing w:after="120"/>
        <w:jc w:val="both"/>
        <w:rPr>
          <w:lang w:val="ro-RO"/>
        </w:rPr>
      </w:pPr>
      <w:r w:rsidRPr="00EB72C6">
        <w:rPr>
          <w:lang w:val="ro-RO"/>
        </w:rPr>
        <w:t>Data: 15.04.2022</w:t>
      </w:r>
    </w:p>
    <w:p w:rsidR="00EB72C6" w:rsidRPr="00EB72C6" w:rsidRDefault="00EB72C6" w:rsidP="00EB72C6">
      <w:pPr>
        <w:spacing w:after="120"/>
        <w:jc w:val="both"/>
        <w:rPr>
          <w:lang w:val="ro-RO"/>
        </w:rPr>
      </w:pPr>
      <w:r w:rsidRPr="00EB72C6">
        <w:rPr>
          <w:lang w:val="ro-RO"/>
        </w:rPr>
        <w:t>Director de proiect,</w:t>
      </w:r>
    </w:p>
    <w:p w:rsidR="00EB72C6" w:rsidRPr="00EB72C6" w:rsidRDefault="00EB72C6" w:rsidP="00EB72C6">
      <w:pPr>
        <w:spacing w:after="120"/>
        <w:jc w:val="both"/>
        <w:rPr>
          <w:lang w:val="ro-RO"/>
        </w:rPr>
      </w:pPr>
      <w:r w:rsidRPr="00EB72C6">
        <w:rPr>
          <w:lang w:val="ro-RO"/>
        </w:rPr>
        <w:t>Prof.univ.dr. Constantin Marius Profiroiu</w:t>
      </w:r>
    </w:p>
    <w:p w:rsidR="00EB72C6" w:rsidRPr="00EB72C6" w:rsidRDefault="00EB72C6" w:rsidP="00EB72C6">
      <w:pPr>
        <w:ind w:firstLine="426"/>
        <w:jc w:val="both"/>
        <w:rPr>
          <w:lang w:val="ro-RO"/>
        </w:rPr>
      </w:pPr>
    </w:p>
    <w:p w:rsidR="00EB72C6" w:rsidRPr="00EB72C6" w:rsidRDefault="00EB72C6" w:rsidP="00EB72C6">
      <w:pPr>
        <w:ind w:firstLine="720"/>
        <w:jc w:val="both"/>
        <w:rPr>
          <w:lang w:val="ro-RO"/>
        </w:rPr>
      </w:pPr>
    </w:p>
    <w:p w:rsidR="00EB72C6" w:rsidRPr="00EB72C6" w:rsidRDefault="00EB72C6" w:rsidP="00EB72C6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DA" w:rsidRDefault="006F45DA">
      <w:r>
        <w:separator/>
      </w:r>
    </w:p>
  </w:endnote>
  <w:endnote w:type="continuationSeparator" w:id="0">
    <w:p w:rsidR="006F45DA" w:rsidRDefault="006F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DA" w:rsidRDefault="006F45DA">
      <w:r>
        <w:separator/>
      </w:r>
    </w:p>
  </w:footnote>
  <w:footnote w:type="continuationSeparator" w:id="0">
    <w:p w:rsidR="006F45DA" w:rsidRDefault="006F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010D"/>
    <w:rsid w:val="00052F4B"/>
    <w:rsid w:val="00070255"/>
    <w:rsid w:val="00092B16"/>
    <w:rsid w:val="000C2E27"/>
    <w:rsid w:val="000C6966"/>
    <w:rsid w:val="000E3DC3"/>
    <w:rsid w:val="000F69D1"/>
    <w:rsid w:val="00123CE9"/>
    <w:rsid w:val="0014326D"/>
    <w:rsid w:val="00156B54"/>
    <w:rsid w:val="00194DB3"/>
    <w:rsid w:val="001C0B5F"/>
    <w:rsid w:val="0022001B"/>
    <w:rsid w:val="00230366"/>
    <w:rsid w:val="002375E0"/>
    <w:rsid w:val="00254F71"/>
    <w:rsid w:val="00263835"/>
    <w:rsid w:val="00293AFA"/>
    <w:rsid w:val="002D077C"/>
    <w:rsid w:val="00300820"/>
    <w:rsid w:val="003147A3"/>
    <w:rsid w:val="00335B6D"/>
    <w:rsid w:val="0035096F"/>
    <w:rsid w:val="00351266"/>
    <w:rsid w:val="003B3ED4"/>
    <w:rsid w:val="003F2091"/>
    <w:rsid w:val="003F62A3"/>
    <w:rsid w:val="00413E47"/>
    <w:rsid w:val="00434904"/>
    <w:rsid w:val="00442624"/>
    <w:rsid w:val="00470DE5"/>
    <w:rsid w:val="00486A34"/>
    <w:rsid w:val="004B5B5E"/>
    <w:rsid w:val="004D4957"/>
    <w:rsid w:val="004E456F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C5410"/>
    <w:rsid w:val="006D1954"/>
    <w:rsid w:val="006F26C7"/>
    <w:rsid w:val="006F45DA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7709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C07C0"/>
    <w:rsid w:val="00D260A0"/>
    <w:rsid w:val="00D42650"/>
    <w:rsid w:val="00D45C62"/>
    <w:rsid w:val="00D75783"/>
    <w:rsid w:val="00DB743B"/>
    <w:rsid w:val="00E20C14"/>
    <w:rsid w:val="00E2766B"/>
    <w:rsid w:val="00E413E1"/>
    <w:rsid w:val="00E71FFB"/>
    <w:rsid w:val="00EB42BF"/>
    <w:rsid w:val="00EB72C6"/>
    <w:rsid w:val="00EC0889"/>
    <w:rsid w:val="00EC511F"/>
    <w:rsid w:val="00F01E97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E2DC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table" w:customStyle="1" w:styleId="TableGrid1">
    <w:name w:val="Table Grid1"/>
    <w:basedOn w:val="TableNormal"/>
    <w:next w:val="TableGrid"/>
    <w:uiPriority w:val="59"/>
    <w:rsid w:val="00EB72C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6789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ASE International Projects</cp:lastModifiedBy>
  <cp:revision>4</cp:revision>
  <cp:lastPrinted>2021-09-30T05:07:00Z</cp:lastPrinted>
  <dcterms:created xsi:type="dcterms:W3CDTF">2022-04-15T10:01:00Z</dcterms:created>
  <dcterms:modified xsi:type="dcterms:W3CDTF">2022-04-15T10:06:00Z</dcterms:modified>
</cp:coreProperties>
</file>